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35ACE" w14:textId="7C375D69" w:rsidR="009164F3" w:rsidRDefault="009164F3">
      <w:r>
        <w:rPr>
          <w:noProof/>
        </w:rPr>
        <w:drawing>
          <wp:inline distT="0" distB="0" distL="0" distR="0" wp14:anchorId="73078831" wp14:editId="2D31C47A">
            <wp:extent cx="5943600" cy="79248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4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comments="0" w:insDel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4F3"/>
    <w:rsid w:val="0091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8B8C3"/>
  <w15:chartTrackingRefBased/>
  <w15:docId w15:val="{17AA47CD-C63D-471B-BDBC-5BB2B9BBD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 Si Thuy Tam</dc:creator>
  <cp:keywords/>
  <dc:description/>
  <cp:lastModifiedBy>Dang Si Thuy Tam</cp:lastModifiedBy>
  <cp:revision>1</cp:revision>
  <dcterms:created xsi:type="dcterms:W3CDTF">2021-10-26T09:31:00Z</dcterms:created>
  <dcterms:modified xsi:type="dcterms:W3CDTF">2021-10-26T09:39:00Z</dcterms:modified>
</cp:coreProperties>
</file>